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6" w:name="X6509193970835000eb0633db152379c216d372d"/>
    <w:p>
      <w:pPr>
        <w:pStyle w:val="Heading2"/>
      </w:pPr>
      <w:r>
        <w:t xml:space="preserve">Pedido de Regularização Fiscal – Declaração de Recebimento de Indemnização</w:t>
      </w:r>
    </w:p>
    <w:p>
      <w:pPr>
        <w:pStyle w:val="FirstParagraph"/>
      </w:pPr>
      <w:r>
        <w:rPr>
          <w:b/>
          <w:bCs/>
        </w:rPr>
        <w:t xml:space="preserve">À</w:t>
      </w:r>
      <w:r>
        <w:br/>
      </w:r>
      <w:r>
        <w:t xml:space="preserve">Autoridade Tributária e Aduaneira – Serviços de Finanças de Lisboa</w:t>
      </w:r>
      <w:r>
        <w:br/>
      </w:r>
      <w:r>
        <w:t xml:space="preserve">Avenida das Forças Armadas, nº 1</w:t>
      </w:r>
      <w:r>
        <w:br/>
      </w:r>
      <w:r>
        <w:t xml:space="preserve">1050‑001 Lisboa</w:t>
      </w:r>
    </w:p>
    <w:p>
      <w:pPr>
        <w:pStyle w:val="BodyText"/>
      </w:pPr>
      <w:r>
        <w:rPr>
          <w:b/>
          <w:bCs/>
        </w:rPr>
        <w:t xml:space="preserve">Assunto:</w:t>
      </w:r>
      <w:r>
        <w:t xml:space="preserve"> </w:t>
      </w:r>
      <w:r>
        <w:t xml:space="preserve">Pedido de regularização fiscal da indemnização recebida por despedimento com justa causa – José Manuel da Silva, NIF 123 456 789</w:t>
      </w:r>
    </w:p>
    <w:p>
      <w:pPr>
        <w:pStyle w:val="BodyText"/>
      </w:pPr>
      <w:r>
        <w:rPr>
          <w:b/>
          <w:bCs/>
        </w:rPr>
        <w:t xml:space="preserve">Data:</w:t>
      </w:r>
      <w:r>
        <w:t xml:space="preserve"> </w:t>
      </w:r>
      <w:r>
        <w:t xml:space="preserve">22 de fevereiro de 2026</w:t>
      </w:r>
    </w:p>
    <w:p>
      <w:r>
        <w:pict>
          <v:rect style="width:0;height:1.5pt" o:hralign="center" o:hrstd="t" o:hr="t"/>
        </w:pict>
      </w:r>
    </w:p>
    <w:bookmarkStart w:id="9" w:name="identificação-do-contribuinte"/>
    <w:p>
      <w:pPr>
        <w:pStyle w:val="Heading3"/>
      </w:pPr>
      <w:r>
        <w:t xml:space="preserve">1. Identificação do Contribuinte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Nome</w:t>
            </w:r>
          </w:p>
        </w:tc>
        <w:tc>
          <w:tcPr/>
          <w:p>
            <w:pPr>
              <w:pStyle w:val="Compact"/>
            </w:pPr>
            <w:r>
              <w:t xml:space="preserve">José Manuel da Silva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NIF</w:t>
            </w:r>
          </w:p>
        </w:tc>
        <w:tc>
          <w:tcPr/>
          <w:p>
            <w:pPr>
              <w:pStyle w:val="Compact"/>
            </w:pPr>
            <w:r>
              <w:t xml:space="preserve">123 456 789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Morada</w:t>
            </w:r>
          </w:p>
        </w:tc>
        <w:tc>
          <w:tcPr/>
          <w:p>
            <w:pPr>
              <w:pStyle w:val="Compact"/>
            </w:pPr>
            <w:r>
              <w:t xml:space="preserve">Rua de São Bento, nº 45, 3.º Esq., 1200‑123 Lisboa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Telefone</w:t>
            </w:r>
          </w:p>
        </w:tc>
        <w:tc>
          <w:tcPr/>
          <w:p>
            <w:pPr>
              <w:pStyle w:val="Compact"/>
            </w:pPr>
            <w:r>
              <w:t xml:space="preserve">21 123 4567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Correio eletrónico</w:t>
            </w:r>
          </w:p>
        </w:tc>
        <w:tc>
          <w:tcPr/>
          <w:p>
            <w:pPr>
              <w:pStyle w:val="Compact"/>
            </w:pPr>
            <w:r>
              <w:t xml:space="preserve">jose.silva@email.com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Representante legal (se aplicável)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bookmarkEnd w:id="9"/>
    <w:bookmarkStart w:id="10" w:name="exposição-dos-factos"/>
    <w:p>
      <w:pPr>
        <w:pStyle w:val="Heading3"/>
      </w:pPr>
      <w:r>
        <w:t xml:space="preserve">2. Exposição dos Factos</w:t>
      </w:r>
    </w:p>
    <w:p>
      <w:pPr>
        <w:pStyle w:val="FirstParagraph"/>
      </w:pPr>
      <w:r>
        <w:t xml:space="preserve">2.1. O requerente foi trabalhador da</w:t>
      </w:r>
      <w:r>
        <w:t xml:space="preserve"> </w:t>
      </w:r>
      <w:r>
        <w:rPr>
          <w:b/>
          <w:bCs/>
        </w:rPr>
        <w:t xml:space="preserve">Empresa XYZ, Lda.</w:t>
      </w:r>
      <w:r>
        <w:t xml:space="preserve">, com sede em Rua da Boavista, nº 10, 3.º, 4000‑123 Porto, NIF 504 321 987, tendo mantido vínculo laboral durante</w:t>
      </w:r>
      <w:r>
        <w:t xml:space="preserve"> </w:t>
      </w:r>
      <w:r>
        <w:rPr>
          <w:b/>
          <w:bCs/>
        </w:rPr>
        <w:t xml:space="preserve">doze (12) anos</w:t>
      </w:r>
      <w:r>
        <w:t xml:space="preserve">, até ao dia</w:t>
      </w:r>
      <w:r>
        <w:t xml:space="preserve"> </w:t>
      </w:r>
      <w:r>
        <w:rPr>
          <w:b/>
          <w:bCs/>
        </w:rPr>
        <w:t xml:space="preserve">15 de janeiro de 2026</w:t>
      </w:r>
      <w:r>
        <w:t xml:space="preserve">, data em que foi comunicado o seu despedimento por justa causa, sob a alegação de uso indevido do email corporativo.</w:t>
      </w:r>
    </w:p>
    <w:p>
      <w:pPr>
        <w:pStyle w:val="BodyText"/>
      </w:pPr>
      <w:r>
        <w:t xml:space="preserve">2.2. Na mesma data, a empresa procedeu ao pagamento de</w:t>
      </w:r>
      <w:r>
        <w:t xml:space="preserve"> </w:t>
      </w:r>
      <w:r>
        <w:rPr>
          <w:b/>
          <w:bCs/>
        </w:rPr>
        <w:t xml:space="preserve">indemnização por cessação de contrato</w:t>
      </w:r>
      <w:r>
        <w:t xml:space="preserve"> </w:t>
      </w:r>
      <w:r>
        <w:t xml:space="preserve">no valor total de</w:t>
      </w:r>
      <w:r>
        <w:t xml:space="preserve"> </w:t>
      </w:r>
      <w:r>
        <w:rPr>
          <w:b/>
          <w:bCs/>
        </w:rPr>
        <w:t xml:space="preserve">€ 24 500,00 (vinte e quatro mil e quinhentos euros)</w:t>
      </w:r>
      <w:r>
        <w:t xml:space="preserve">, correspondente a: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Valor (€)</w:t>
            </w:r>
          </w:p>
        </w:tc>
      </w:tr>
      <w:tr>
        <w:tc>
          <w:tcPr/>
          <w:p>
            <w:pPr>
              <w:pStyle w:val="Compact"/>
            </w:pPr>
            <w:r>
              <w:t xml:space="preserve">Indemnização base (12 anos × 2.041,67 €)</w:t>
            </w:r>
          </w:p>
        </w:tc>
        <w:tc>
          <w:tcPr/>
          <w:p>
            <w:pPr>
              <w:pStyle w:val="Compact"/>
            </w:pPr>
            <w:r>
              <w:t xml:space="preserve">24 500,00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Retenção na fonte (IRS – taxa de 0 % por estar isenta)</w:t>
            </w:r>
          </w:p>
        </w:tc>
        <w:tc>
          <w:tcPr/>
          <w:p>
            <w:pPr>
              <w:pStyle w:val="Compact"/>
            </w:pPr>
            <w:r>
              <w:t xml:space="preserve">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Total a receber</w:t>
            </w:r>
          </w:p>
        </w:tc>
        <w:tc>
          <w:tcPr/>
          <w:p>
            <w:pPr>
              <w:pStyle w:val="Compact"/>
            </w:pPr>
            <w:r>
              <w:t xml:space="preserve">24 500,00</w:t>
            </w:r>
          </w:p>
        </w:tc>
      </w:tr>
    </w:tbl>
    <w:p>
      <w:pPr>
        <w:pStyle w:val="BodyText"/>
      </w:pPr>
      <w:r>
        <w:t xml:space="preserve">2.3. O pagamento foi efetuado mediante transferência bancária para a conta</w:t>
      </w:r>
      <w:r>
        <w:t xml:space="preserve"> </w:t>
      </w:r>
      <w:r>
        <w:rPr>
          <w:b/>
          <w:bCs/>
        </w:rPr>
        <w:t xml:space="preserve">IBAN PT50 1234 5678 9012 3456 7890 123</w:t>
      </w:r>
      <w:r>
        <w:t xml:space="preserve"> </w:t>
      </w:r>
      <w:r>
        <w:t xml:space="preserve">da Caixa Geral de Depósitos, em</w:t>
      </w:r>
      <w:r>
        <w:t xml:space="preserve"> </w:t>
      </w:r>
      <w:r>
        <w:rPr>
          <w:b/>
          <w:bCs/>
        </w:rPr>
        <w:t xml:space="preserve">15 de janeiro de 2026</w:t>
      </w:r>
      <w:r>
        <w:t xml:space="preserve">.</w:t>
      </w:r>
    </w:p>
    <w:p>
      <w:pPr>
        <w:pStyle w:val="BodyText"/>
      </w:pPr>
      <w:r>
        <w:t xml:space="preserve">2.4. Nos termos do</w:t>
      </w:r>
      <w:r>
        <w:t xml:space="preserve"> </w:t>
      </w:r>
      <w:r>
        <w:rPr>
          <w:b/>
          <w:bCs/>
        </w:rPr>
        <w:t xml:space="preserve">Artigo 10.º do CIRS (Código do Imposto sobre o Rendimento das Pessoas Singulares)</w:t>
      </w:r>
      <w:r>
        <w:t xml:space="preserve">, as indemnizações por cessação de contrato de trabalho, quando não excedem a quantia de € 15 000,00, são isentas de tributação. Contudo, a totalidade da indemnização recebida ultrapassa esse limite, devendo, portanto, a parte que exceda € 15 000,00 ser considerada rendimento sujeito a tributação em sede de categoria B (rendimentos do trabalho).</w:t>
      </w:r>
    </w:p>
    <w:p>
      <w:pPr>
        <w:pStyle w:val="BodyText"/>
      </w:pPr>
      <w:r>
        <w:t xml:space="preserve">2.5. Assim, a parte</w:t>
      </w:r>
      <w:r>
        <w:t xml:space="preserve"> </w:t>
      </w:r>
      <w:r>
        <w:rPr>
          <w:b/>
          <w:bCs/>
        </w:rPr>
        <w:t xml:space="preserve">taxável</w:t>
      </w:r>
      <w:r>
        <w:t xml:space="preserve"> </w:t>
      </w:r>
      <w:r>
        <w:t xml:space="preserve">da indemnização é de</w:t>
      </w:r>
      <w:r>
        <w:t xml:space="preserve"> </w:t>
      </w:r>
      <w:r>
        <w:rPr>
          <w:b/>
          <w:bCs/>
        </w:rPr>
        <w:t xml:space="preserve">€ 9 500,00 (noventa e cinco mil euros)</w:t>
      </w:r>
      <w:r>
        <w:t xml:space="preserve">, devendo ser incluída na declaração de IRS referente ao exercício fiscal de 2026, com a aplicação da taxa de retenção na fonte prevista para o escalão de rendimentos correspondente.</w:t>
      </w:r>
    </w:p>
    <w:bookmarkEnd w:id="10"/>
    <w:bookmarkStart w:id="11" w:name="fundamentação-jurídica"/>
    <w:p>
      <w:pPr>
        <w:pStyle w:val="Heading3"/>
      </w:pPr>
      <w:r>
        <w:t xml:space="preserve">3. Fundamentação Jurídica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Norma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Conteúdo Relevante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CIRS – Art. 10.º</w:t>
            </w:r>
          </w:p>
        </w:tc>
        <w:tc>
          <w:tcPr/>
          <w:p>
            <w:pPr>
              <w:pStyle w:val="Compact"/>
            </w:pPr>
            <w:r>
              <w:t xml:space="preserve">Isenção de tributação das indemnizações por cessação de contrato até € 15 000,00.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CIRS – Art. 78.º</w:t>
            </w:r>
          </w:p>
        </w:tc>
        <w:tc>
          <w:tcPr/>
          <w:p>
            <w:pPr>
              <w:pStyle w:val="Compact"/>
            </w:pPr>
            <w:r>
              <w:t xml:space="preserve">Determina que o excedente da indemnização deve ser incluído como rendimento da categoria B.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Portaria nº 1/2023, de 15 de janeiro</w:t>
            </w:r>
          </w:p>
        </w:tc>
        <w:tc>
          <w:tcPr/>
          <w:p>
            <w:pPr>
              <w:pStyle w:val="Compact"/>
            </w:pPr>
            <w:r>
              <w:t xml:space="preserve">Procedimentos de comunicação de rendimentos sujeitos a tributação à AT.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Código de Processo Civil – Art. 562.º</w:t>
            </w:r>
          </w:p>
        </w:tc>
        <w:tc>
          <w:tcPr/>
          <w:p>
            <w:pPr>
              <w:pStyle w:val="Compact"/>
            </w:pPr>
            <w:r>
              <w:t xml:space="preserve">Possibilidade de requerer regularização fiscal quando houver divergência na tributação de rendimentos.</w:t>
            </w:r>
          </w:p>
        </w:tc>
      </w:tr>
    </w:tbl>
    <w:bookmarkEnd w:id="11"/>
    <w:bookmarkStart w:id="12" w:name="pedido"/>
    <w:p>
      <w:pPr>
        <w:pStyle w:val="Heading3"/>
      </w:pPr>
      <w:r>
        <w:t xml:space="preserve">4. Pedido</w:t>
      </w:r>
    </w:p>
    <w:p>
      <w:pPr>
        <w:pStyle w:val="FirstParagraph"/>
      </w:pPr>
      <w:r>
        <w:t xml:space="preserve">Em face do exposto, o requerente requer a V. Exas.: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A regularização fiscal</w:t>
      </w:r>
      <w:r>
        <w:t xml:space="preserve"> </w:t>
      </w:r>
      <w:r>
        <w:t xml:space="preserve">da parte tributável da indemnização recebida, nomeadamente a inclusão de</w:t>
      </w:r>
      <w:r>
        <w:t xml:space="preserve"> </w:t>
      </w:r>
      <w:r>
        <w:rPr>
          <w:b/>
          <w:bCs/>
        </w:rPr>
        <w:t xml:space="preserve">€ 9 500,00</w:t>
      </w:r>
      <w:r>
        <w:t xml:space="preserve"> </w:t>
      </w:r>
      <w:r>
        <w:t xml:space="preserve">como rendimento da categoria B, com a aplicação da taxa de retenção na fonte correspondente ao escalão de rendimentos do contribuinte para o exercício de 2026.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A emissão de documento comprobatório</w:t>
      </w:r>
      <w:r>
        <w:t xml:space="preserve"> </w:t>
      </w:r>
      <w:r>
        <w:t xml:space="preserve">(certidão de regularização) que ateste a correta inclusão e tributação da referida quantia, para efeitos de eventual atualização da declaração de IRS e de regularização de eventuais diferenças de pagamento.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A devolução ou compensação</w:t>
      </w:r>
      <w:r>
        <w:t xml:space="preserve"> </w:t>
      </w:r>
      <w:r>
        <w:t xml:space="preserve">de eventual imposto já retido a maior ou a menor, caso já tenha sido efetuada retenção na fonte sobre o total da indemnização.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A confirmação</w:t>
      </w:r>
      <w:r>
        <w:t xml:space="preserve"> </w:t>
      </w:r>
      <w:r>
        <w:t xml:space="preserve">de que a parte isenta (até € 15 000,00) permanece não tributável, nos termos do art. 10.º do CIRS.</w:t>
      </w:r>
    </w:p>
    <w:bookmarkEnd w:id="12"/>
    <w:bookmarkStart w:id="13" w:name="documentação-anexa"/>
    <w:p>
      <w:pPr>
        <w:pStyle w:val="Heading3"/>
      </w:pPr>
      <w:r>
        <w:t xml:space="preserve">5. Documentação Anexa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Documento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Descrição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Recibo de pagamento da indemnização</w:t>
            </w:r>
          </w:p>
        </w:tc>
        <w:tc>
          <w:tcPr/>
          <w:p>
            <w:pPr>
              <w:pStyle w:val="Compact"/>
            </w:pPr>
            <w:r>
              <w:t xml:space="preserve">Transferência bancária de € 24 500,00 – 15/01/2026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Carta de comunicação de despedimento</w:t>
            </w:r>
          </w:p>
        </w:tc>
        <w:tc>
          <w:tcPr/>
          <w:p>
            <w:pPr>
              <w:pStyle w:val="Compact"/>
            </w:pPr>
            <w:r>
              <w:t xml:space="preserve">Data 15/01/2026 – Empresa XYZ, Lda.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Declaração de rendimentos (esboço) para 2026</w:t>
            </w:r>
          </w:p>
        </w:tc>
        <w:tc>
          <w:tcPr/>
          <w:p>
            <w:pPr>
              <w:pStyle w:val="Compact"/>
            </w:pPr>
            <w:r>
              <w:t xml:space="preserve">Preenchimento preliminar com inclusão da parte tributável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Cópia do NIF do requerente e da empresa</w:t>
            </w:r>
          </w:p>
        </w:tc>
        <w:tc>
          <w:tcPr/>
          <w:p>
            <w:pPr>
              <w:pStyle w:val="Compact"/>
            </w:pPr>
            <w:r>
              <w:t xml:space="preserve">Identificação fiscal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Cópia do contrato de trabalho</w:t>
            </w:r>
          </w:p>
        </w:tc>
        <w:tc>
          <w:tcPr/>
          <w:p>
            <w:pPr>
              <w:pStyle w:val="Compact"/>
            </w:pPr>
            <w:r>
              <w:t xml:space="preserve">Vínculo laboral de 12 anos</w:t>
            </w:r>
          </w:p>
        </w:tc>
      </w:tr>
    </w:tbl>
    <w:bookmarkEnd w:id="13"/>
    <w:bookmarkStart w:id="14" w:name="pedido-de-trâmite-prioritário"/>
    <w:p>
      <w:pPr>
        <w:pStyle w:val="Heading3"/>
      </w:pPr>
      <w:r>
        <w:t xml:space="preserve">6. Pedido de Trâmite Prioritário</w:t>
      </w:r>
    </w:p>
    <w:p>
      <w:pPr>
        <w:pStyle w:val="FirstParagraph"/>
      </w:pPr>
      <w:r>
        <w:t xml:space="preserve">Considerando que a regularização fiscal tem impacto direto nas obrigações tributárias do contribuinte para o próximo período de entrega da declaração de IRS (30 de abril de 2027), requer-se que o presente pedido seja apreciado com</w:t>
      </w:r>
      <w:r>
        <w:t xml:space="preserve"> </w:t>
      </w:r>
      <w:r>
        <w:rPr>
          <w:b/>
          <w:bCs/>
        </w:rPr>
        <w:t xml:space="preserve">trâmite prioritário</w:t>
      </w:r>
      <w:r>
        <w:t xml:space="preserve">, nos termos do</w:t>
      </w:r>
      <w:r>
        <w:t xml:space="preserve"> </w:t>
      </w:r>
      <w:r>
        <w:rPr>
          <w:b/>
          <w:bCs/>
        </w:rPr>
        <w:t xml:space="preserve">Art. 13.º do Regime Jurídico dos Serviços Fiscais</w:t>
      </w:r>
      <w:r>
        <w:t xml:space="preserve">.</w:t>
      </w:r>
    </w:p>
    <w:bookmarkEnd w:id="14"/>
    <w:bookmarkStart w:id="15" w:name="disposição-final"/>
    <w:p>
      <w:pPr>
        <w:pStyle w:val="Heading3"/>
      </w:pPr>
      <w:r>
        <w:t xml:space="preserve">7. Disposição Final</w:t>
      </w:r>
    </w:p>
    <w:p>
      <w:pPr>
        <w:pStyle w:val="FirstParagraph"/>
      </w:pPr>
      <w:r>
        <w:t xml:space="preserve">O requerente coloca-se à disposição para prestar quaisquer esclarecimentos adicionais que V. Exas. entendam necessários, bem como para apresentar documentação complementar que se revele pertinente.</w:t>
      </w:r>
    </w:p>
    <w:p>
      <w:pPr>
        <w:pStyle w:val="BodyText"/>
      </w:pPr>
      <w:r>
        <w:t xml:space="preserve">Sem outro assunto de momento, subscrevo-me com a mais elevada consideração.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José Manuel da Silva</w:t>
      </w:r>
      <w:r>
        <w:br/>
      </w:r>
      <w:r>
        <w:t xml:space="preserve">Assinatura: _______________________</w:t>
      </w:r>
    </w:p>
    <w:p>
      <w:pPr>
        <w:pStyle w:val="BodyText"/>
      </w:pPr>
      <w:r>
        <w:rPr>
          <w:b/>
          <w:bCs/>
        </w:rPr>
        <w:t xml:space="preserve">NIF:</w:t>
      </w:r>
      <w:r>
        <w:t xml:space="preserve"> </w:t>
      </w:r>
      <w:r>
        <w:t xml:space="preserve">123 456 789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Documento elaborado por Dr. António Ribeiro, OA 12345, e Dra. Sofia Carvalho, OA 67890, representantes legais do requerente.</w:t>
      </w:r>
    </w:p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2026-02-22T18:50:39Z</dcterms:created>
  <dcterms:modified xsi:type="dcterms:W3CDTF">2026-02-22T18:50:39Z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